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4ECCD5" w14:textId="4AF05DB9" w:rsidR="00FE6163" w:rsidRDefault="005536C5">
      <w:bookmarkStart w:id="0" w:name="_Hlk114934637"/>
      <w:r>
        <w:rPr>
          <w:noProof/>
        </w:rPr>
        <w:drawing>
          <wp:anchor distT="0" distB="0" distL="114300" distR="114300" simplePos="0" relativeHeight="251659264" behindDoc="0" locked="0" layoutInCell="1" allowOverlap="1" wp14:anchorId="05CE305E" wp14:editId="0372E73B">
            <wp:simplePos x="0" y="0"/>
            <wp:positionH relativeFrom="column">
              <wp:posOffset>4471670</wp:posOffset>
            </wp:positionH>
            <wp:positionV relativeFrom="paragraph">
              <wp:posOffset>507047</wp:posOffset>
            </wp:positionV>
            <wp:extent cx="1271270" cy="1271270"/>
            <wp:effectExtent l="0" t="0" r="5080" b="5080"/>
            <wp:wrapSquare wrapText="bothSides"/>
            <wp:docPr id="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Resim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1270" cy="1271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037A4C4F" wp14:editId="162FA741">
            <wp:simplePos x="0" y="0"/>
            <wp:positionH relativeFrom="column">
              <wp:posOffset>2447608</wp:posOffset>
            </wp:positionH>
            <wp:positionV relativeFrom="paragraph">
              <wp:posOffset>453072</wp:posOffset>
            </wp:positionV>
            <wp:extent cx="1343660" cy="1358900"/>
            <wp:effectExtent l="0" t="0" r="8890" b="0"/>
            <wp:wrapTight wrapText="bothSides">
              <wp:wrapPolygon edited="0">
                <wp:start x="0" y="0"/>
                <wp:lineTo x="0" y="21196"/>
                <wp:lineTo x="21437" y="21196"/>
                <wp:lineTo x="21437" y="0"/>
                <wp:lineTo x="0" y="0"/>
              </wp:wrapPolygon>
            </wp:wrapTight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Resim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660" cy="135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  <w:r w:rsidR="00B9237A">
        <w:t xml:space="preserve">   </w:t>
      </w:r>
      <w:r w:rsidR="00FB08D1">
        <w:rPr>
          <w:noProof/>
        </w:rPr>
        <w:drawing>
          <wp:inline distT="0" distB="0" distL="0" distR="0" wp14:anchorId="4349DB99" wp14:editId="2DC940FB">
            <wp:extent cx="1275160" cy="1700213"/>
            <wp:effectExtent l="19050" t="19050" r="39370" b="33655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esim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6959" cy="171594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>
                      <a:outerShdw dist="35921" dir="2700000" algn="ctr" rotWithShape="0">
                        <a:srgbClr val="808080"/>
                      </a:outerShdw>
                    </a:effectLst>
                  </pic:spPr>
                </pic:pic>
              </a:graphicData>
            </a:graphic>
          </wp:inline>
        </w:drawing>
      </w:r>
      <w:r w:rsidR="00730322">
        <w:t xml:space="preserve">     </w:t>
      </w:r>
      <w:r w:rsidR="00856D52">
        <w:t xml:space="preserve">                                                               </w:t>
      </w:r>
    </w:p>
    <w:p w14:paraId="2A14CB31" w14:textId="55163F43" w:rsidR="00856D52" w:rsidRPr="00856D52" w:rsidRDefault="00612BB5" w:rsidP="00856D52">
      <w:pPr>
        <w:spacing w:line="240" w:lineRule="auto"/>
        <w:rPr>
          <w:sz w:val="24"/>
          <w:szCs w:val="24"/>
        </w:rPr>
      </w:pPr>
      <w:r>
        <w:rPr>
          <w:sz w:val="32"/>
          <w:szCs w:val="32"/>
        </w:rPr>
        <w:t xml:space="preserve">ÖMÜR DOĞAN   </w:t>
      </w:r>
      <w:r w:rsidR="00730322">
        <w:rPr>
          <w:sz w:val="32"/>
          <w:szCs w:val="32"/>
        </w:rPr>
        <w:t xml:space="preserve"> </w:t>
      </w:r>
      <w:r w:rsidR="00856D52">
        <w:rPr>
          <w:sz w:val="32"/>
          <w:szCs w:val="32"/>
        </w:rPr>
        <w:tab/>
      </w:r>
      <w:r w:rsidR="00856D52">
        <w:rPr>
          <w:sz w:val="32"/>
          <w:szCs w:val="32"/>
        </w:rPr>
        <w:tab/>
        <w:t xml:space="preserve">        </w:t>
      </w:r>
      <w:hyperlink r:id="rId11" w:history="1">
        <w:r w:rsidR="00971F64" w:rsidRPr="00971F64">
          <w:rPr>
            <w:rStyle w:val="Kpr"/>
            <w:sz w:val="24"/>
            <w:szCs w:val="24"/>
          </w:rPr>
          <w:t>www.superguc.net</w:t>
        </w:r>
      </w:hyperlink>
      <w:r w:rsidR="00971F64">
        <w:t xml:space="preserve">     </w:t>
      </w:r>
      <w:r w:rsidR="00856D52">
        <w:rPr>
          <w:sz w:val="24"/>
          <w:szCs w:val="24"/>
        </w:rPr>
        <w:t xml:space="preserve">              </w:t>
      </w:r>
      <w:r w:rsidR="008800F5">
        <w:rPr>
          <w:sz w:val="24"/>
          <w:szCs w:val="24"/>
        </w:rPr>
        <w:t xml:space="preserve"> </w:t>
      </w:r>
      <w:hyperlink r:id="rId12" w:history="1">
        <w:r w:rsidR="008800F5">
          <w:rPr>
            <w:color w:val="0000FF"/>
            <w:u w:val="single"/>
          </w:rPr>
          <w:t>Ömür Doğan</w:t>
        </w:r>
        <w:r w:rsidR="00856D52" w:rsidRPr="00B138AF">
          <w:rPr>
            <w:color w:val="0000FF"/>
            <w:u w:val="single"/>
          </w:rPr>
          <w:t xml:space="preserve"> | LinkedIn</w:t>
        </w:r>
      </w:hyperlink>
    </w:p>
    <w:p w14:paraId="6F109FE9" w14:textId="6F0C292D" w:rsidR="001042E4" w:rsidRDefault="001042E4" w:rsidP="007D7A25">
      <w:pPr>
        <w:spacing w:line="240" w:lineRule="auto"/>
      </w:pPr>
      <w:r w:rsidRPr="008F4233">
        <w:t xml:space="preserve">2004 yılında Hacettepe Üniversitesi Eğitim Fakültesi Fizik Bölümü’nden mezun oldu. Yüksek lisansını Ankara Üniversitesi’nde Eğitimin Sosyal ve Tarihi Temelleri bölümünde </w:t>
      </w:r>
      <w:r w:rsidR="0056644A" w:rsidRPr="008F4233">
        <w:t xml:space="preserve">öğrenme bilimi alanında </w:t>
      </w:r>
      <w:r w:rsidRPr="008F4233">
        <w:t>yaptı ve tezini özel işletmelerdeki eğitimlerin yetişkin öğrenmesi ve eğitim sosyolojisi açısından incelenmesi üzerine hazırladı.</w:t>
      </w:r>
      <w:r w:rsidR="001410DE" w:rsidRPr="008F4233">
        <w:t xml:space="preserve"> Şu anda Yeditepe Üniversitesi’nde Eğitim Programları ve Öğretim alanında doktora yapmaktadır. </w:t>
      </w:r>
    </w:p>
    <w:p w14:paraId="48A2048A" w14:textId="77777777" w:rsidR="006375F4" w:rsidRPr="008F4233" w:rsidRDefault="006375F4" w:rsidP="006375F4">
      <w:r w:rsidRPr="008F4233">
        <w:t xml:space="preserve">Üniversiteden mezun olduğunda ilk üç yıl ilköğretim çocukları için yardımcı ders kitapları (Aydan Yayıncılık Tüm Dersler Kırmızı Kitap) hazırladı. </w:t>
      </w:r>
    </w:p>
    <w:p w14:paraId="6BD3A514" w14:textId="4BAC9440" w:rsidR="001042E4" w:rsidRPr="008F4233" w:rsidRDefault="001042E4" w:rsidP="001042E4">
      <w:r w:rsidRPr="008F4233">
        <w:t xml:space="preserve">Çağdaş Drama Derneği’nde Yaratıcı Drama Liderliği programını tamamlayıp bitirme projesini </w:t>
      </w:r>
      <w:r w:rsidR="00587D76" w:rsidRPr="008F4233">
        <w:t>“Y</w:t>
      </w:r>
      <w:r w:rsidRPr="008F4233">
        <w:t xml:space="preserve">aratıcı </w:t>
      </w:r>
      <w:r w:rsidR="00587D76" w:rsidRPr="008F4233">
        <w:t>D</w:t>
      </w:r>
      <w:r w:rsidRPr="008F4233">
        <w:t>üşünme</w:t>
      </w:r>
      <w:r w:rsidR="00587D76" w:rsidRPr="008F4233">
        <w:t>”</w:t>
      </w:r>
      <w:r w:rsidRPr="008F4233">
        <w:t xml:space="preserve"> üzerine hazırladı.  </w:t>
      </w:r>
    </w:p>
    <w:p w14:paraId="521F9BDC" w14:textId="5F4B0053" w:rsidR="001042E4" w:rsidRPr="008F4233" w:rsidRDefault="00D261D2" w:rsidP="001042E4">
      <w:r w:rsidRPr="008F4233">
        <w:t>U</w:t>
      </w:r>
      <w:r w:rsidR="001042E4" w:rsidRPr="008F4233">
        <w:t xml:space="preserve">zun yıllar farklı şirketlerde grup müdürlüğü dahil insan kaynakları yöneticisi ve </w:t>
      </w:r>
      <w:r w:rsidR="007A19A0" w:rsidRPr="008F4233">
        <w:t xml:space="preserve">insan kaynakları </w:t>
      </w:r>
      <w:r w:rsidR="001042E4" w:rsidRPr="008F4233">
        <w:t>danışman</w:t>
      </w:r>
      <w:r w:rsidR="007A19A0" w:rsidRPr="008F4233">
        <w:t>ı</w:t>
      </w:r>
      <w:r w:rsidR="001042E4" w:rsidRPr="008F4233">
        <w:t xml:space="preserve"> olarak çalıştı.</w:t>
      </w:r>
    </w:p>
    <w:p w14:paraId="21AB34C5" w14:textId="411DB82A" w:rsidR="001042E4" w:rsidRPr="008F4233" w:rsidRDefault="001042E4" w:rsidP="001042E4">
      <w:r w:rsidRPr="008F4233">
        <w:t xml:space="preserve">Şu anda ise </w:t>
      </w:r>
      <w:r w:rsidR="003F626D" w:rsidRPr="008F4233">
        <w:t xml:space="preserve">kurucusu olduğu </w:t>
      </w:r>
      <w:r w:rsidR="00C35EBC" w:rsidRPr="008F4233">
        <w:t>Süper Güç Akademi’</w:t>
      </w:r>
      <w:r w:rsidR="003F626D" w:rsidRPr="008F4233">
        <w:t xml:space="preserve">de </w:t>
      </w:r>
      <w:r w:rsidRPr="008F4233">
        <w:t xml:space="preserve">öğrenme tasarımcısı, eğitmen, </w:t>
      </w:r>
      <w:r w:rsidR="00140913">
        <w:t>danışman</w:t>
      </w:r>
      <w:r w:rsidRPr="008F4233">
        <w:t xml:space="preserve">, içerik üreticisi ve ICF ünvanlı profesyonel </w:t>
      </w:r>
      <w:r w:rsidR="00587D76" w:rsidRPr="008F4233">
        <w:t>koç (</w:t>
      </w:r>
      <w:r w:rsidRPr="008F4233">
        <w:t>PCC) olarak insanlara yol arkadaşlığı yapıyor.</w:t>
      </w:r>
    </w:p>
    <w:p w14:paraId="19CAC5A1" w14:textId="77777777" w:rsidR="00D07D60" w:rsidRPr="008F4233" w:rsidRDefault="00D07D60" w:rsidP="001042E4">
      <w:pPr>
        <w:rPr>
          <w:b/>
          <w:bCs/>
        </w:rPr>
      </w:pPr>
      <w:r w:rsidRPr="008F4233">
        <w:rPr>
          <w:b/>
          <w:bCs/>
        </w:rPr>
        <w:t xml:space="preserve">Basılı Kitapları: </w:t>
      </w:r>
    </w:p>
    <w:p w14:paraId="4D957FFE" w14:textId="77777777" w:rsidR="00D07D60" w:rsidRPr="008F4233" w:rsidRDefault="001042E4" w:rsidP="00D07D60">
      <w:pPr>
        <w:pStyle w:val="ListeParagraf"/>
        <w:numPr>
          <w:ilvl w:val="0"/>
          <w:numId w:val="1"/>
        </w:numPr>
      </w:pPr>
      <w:r w:rsidRPr="008F4233">
        <w:t>Bir Ömür Yaratıcılık:</w:t>
      </w:r>
      <w:r w:rsidR="00AA4903" w:rsidRPr="008F4233">
        <w:t xml:space="preserve"> </w:t>
      </w:r>
      <w:r w:rsidRPr="008F4233">
        <w:t>Yaratıcı Yaşam Rehberi</w:t>
      </w:r>
      <w:r w:rsidR="00842B0E" w:rsidRPr="008F4233">
        <w:t xml:space="preserve"> (Sola </w:t>
      </w:r>
      <w:proofErr w:type="spellStart"/>
      <w:r w:rsidR="00842B0E" w:rsidRPr="008F4233">
        <w:t>Unitas</w:t>
      </w:r>
      <w:proofErr w:type="spellEnd"/>
      <w:r w:rsidR="00842B0E" w:rsidRPr="008F4233">
        <w:t xml:space="preserve"> Yayınları) </w:t>
      </w:r>
      <w:r w:rsidRPr="008F4233">
        <w:t xml:space="preserve"> </w:t>
      </w:r>
    </w:p>
    <w:p w14:paraId="46F3A419" w14:textId="77777777" w:rsidR="00D07D60" w:rsidRPr="008F4233" w:rsidRDefault="00842B0E" w:rsidP="00D07D60">
      <w:pPr>
        <w:pStyle w:val="ListeParagraf"/>
        <w:numPr>
          <w:ilvl w:val="0"/>
          <w:numId w:val="1"/>
        </w:numPr>
      </w:pPr>
      <w:r w:rsidRPr="008F4233">
        <w:t xml:space="preserve">Süper Öğrenme Gücü: Öğrenmeyi Öğren </w:t>
      </w:r>
      <w:r w:rsidR="003C14EC" w:rsidRPr="008F4233">
        <w:t xml:space="preserve">– Gücünü Kullan </w:t>
      </w:r>
      <w:r w:rsidRPr="008F4233">
        <w:t xml:space="preserve">(Elma Yayınları) </w:t>
      </w:r>
    </w:p>
    <w:p w14:paraId="073406CB" w14:textId="21736D56" w:rsidR="00D01C9E" w:rsidRPr="008F4233" w:rsidRDefault="00D01C9E" w:rsidP="00D07D60">
      <w:pPr>
        <w:rPr>
          <w:b/>
          <w:bCs/>
        </w:rPr>
      </w:pPr>
      <w:r w:rsidRPr="008F4233">
        <w:rPr>
          <w:b/>
          <w:bCs/>
        </w:rPr>
        <w:t xml:space="preserve">Eğitim </w:t>
      </w:r>
      <w:r w:rsidR="00AB03E7" w:rsidRPr="008F4233">
        <w:rPr>
          <w:b/>
          <w:bCs/>
        </w:rPr>
        <w:t xml:space="preserve">ve Konuşma </w:t>
      </w:r>
      <w:r w:rsidRPr="008F4233">
        <w:rPr>
          <w:b/>
          <w:bCs/>
        </w:rPr>
        <w:t xml:space="preserve">Başlıkları: </w:t>
      </w:r>
    </w:p>
    <w:p w14:paraId="14E325FA" w14:textId="5099BEA5" w:rsidR="00972D32" w:rsidRDefault="00972D32" w:rsidP="001042E4">
      <w:r w:rsidRPr="00972D32">
        <w:rPr>
          <w:b/>
          <w:bCs/>
        </w:rPr>
        <w:t>Kurumsal Eğitim:</w:t>
      </w:r>
      <w:r>
        <w:t xml:space="preserve"> </w:t>
      </w:r>
      <w:r w:rsidR="00D01C9E" w:rsidRPr="008F4233">
        <w:t>Ö</w:t>
      </w:r>
      <w:r w:rsidR="001042E4" w:rsidRPr="008F4233">
        <w:t xml:space="preserve">ğrenmeyi </w:t>
      </w:r>
      <w:r w:rsidR="00D01C9E" w:rsidRPr="008F4233">
        <w:t>Ö</w:t>
      </w:r>
      <w:r w:rsidR="001042E4" w:rsidRPr="008F4233">
        <w:t>ğrenme</w:t>
      </w:r>
      <w:r w:rsidR="00587D76" w:rsidRPr="008F4233">
        <w:t xml:space="preserve">, </w:t>
      </w:r>
      <w:r w:rsidR="008F0ABE" w:rsidRPr="008F4233">
        <w:t xml:space="preserve">Öğrenme Çevikliği, </w:t>
      </w:r>
      <w:r w:rsidR="008F4233" w:rsidRPr="008F4233">
        <w:t xml:space="preserve">Zihinsel Esneklik Nasıl Geliştirilir, </w:t>
      </w:r>
      <w:r w:rsidR="008761B8" w:rsidRPr="008F4233">
        <w:t xml:space="preserve">Merak, </w:t>
      </w:r>
      <w:r w:rsidR="008F0ABE" w:rsidRPr="008F4233">
        <w:t>Y</w:t>
      </w:r>
      <w:r w:rsidR="00587D76" w:rsidRPr="008F4233">
        <w:t>enilikçi ve</w:t>
      </w:r>
      <w:r w:rsidR="001042E4" w:rsidRPr="008F4233">
        <w:t xml:space="preserve"> </w:t>
      </w:r>
      <w:r w:rsidR="008F0ABE" w:rsidRPr="008F4233">
        <w:t>Y</w:t>
      </w:r>
      <w:r w:rsidR="001042E4" w:rsidRPr="008F4233">
        <w:t xml:space="preserve">aratıcı </w:t>
      </w:r>
      <w:r w:rsidR="008F0ABE" w:rsidRPr="008F4233">
        <w:t>D</w:t>
      </w:r>
      <w:r w:rsidR="001042E4" w:rsidRPr="008F4233">
        <w:t>üşünme</w:t>
      </w:r>
      <w:r w:rsidR="00587D76" w:rsidRPr="008F4233">
        <w:t xml:space="preserve">, </w:t>
      </w:r>
      <w:r w:rsidR="008F0ABE" w:rsidRPr="008F4233">
        <w:t>T</w:t>
      </w:r>
      <w:r w:rsidR="00587D76" w:rsidRPr="008F4233">
        <w:t xml:space="preserve">asarım </w:t>
      </w:r>
      <w:r w:rsidR="008F0ABE" w:rsidRPr="008F4233">
        <w:t>O</w:t>
      </w:r>
      <w:r w:rsidR="00587D76" w:rsidRPr="008F4233">
        <w:t xml:space="preserve">daklı </w:t>
      </w:r>
      <w:r w:rsidR="00C644A8" w:rsidRPr="008F4233">
        <w:t>D</w:t>
      </w:r>
      <w:r w:rsidR="00587D76" w:rsidRPr="008F4233">
        <w:t>üşünme</w:t>
      </w:r>
      <w:r w:rsidR="00C644A8" w:rsidRPr="008F4233">
        <w:t xml:space="preserve"> (Design </w:t>
      </w:r>
      <w:proofErr w:type="spellStart"/>
      <w:r w:rsidR="00C644A8" w:rsidRPr="008F4233">
        <w:t>Thinking</w:t>
      </w:r>
      <w:proofErr w:type="spellEnd"/>
      <w:r w:rsidR="00C644A8" w:rsidRPr="008F4233">
        <w:t>), Eğiticinin Eğitimi, Eleştirel Düşünme, Yaratıcı Problem Çözme, Hikaye</w:t>
      </w:r>
      <w:r w:rsidR="00AB03E7" w:rsidRPr="008F4233">
        <w:t>leştirme</w:t>
      </w:r>
      <w:r w:rsidR="008F4233" w:rsidRPr="008F4233">
        <w:t>, Geribildirim</w:t>
      </w:r>
      <w:r w:rsidR="00015BA4">
        <w:t xml:space="preserve">… Tüm Eğitimlere Ulaşmak İçin: </w:t>
      </w:r>
      <w:hyperlink r:id="rId13" w:history="1">
        <w:r w:rsidR="00A73525" w:rsidRPr="00A73525">
          <w:rPr>
            <w:rStyle w:val="Kpr"/>
          </w:rPr>
          <w:t>https://superguc.net/kurumsal-egitim/</w:t>
        </w:r>
      </w:hyperlink>
    </w:p>
    <w:p w14:paraId="0A8A24F5" w14:textId="6AF3AAA5" w:rsidR="00D261D2" w:rsidRPr="008F4233" w:rsidRDefault="00972D32" w:rsidP="001042E4">
      <w:r w:rsidRPr="00972D32">
        <w:rPr>
          <w:b/>
          <w:bCs/>
        </w:rPr>
        <w:t>Ebeveyn Okulu Eğitimleri:</w:t>
      </w:r>
      <w:r>
        <w:t xml:space="preserve"> </w:t>
      </w:r>
      <w:r w:rsidRPr="00972D32">
        <w:t>Çocuğum Çalışıyor Ama Öğrenmiyor</w:t>
      </w:r>
      <w:r>
        <w:t xml:space="preserve">, </w:t>
      </w:r>
      <w:r w:rsidR="00015BA4">
        <w:t xml:space="preserve">Net Artıran Teknikler, Süper Güçlü Alışkanlıklar, </w:t>
      </w:r>
      <w:r w:rsidRPr="00972D32">
        <w:t>Dijital Çağda Odaklanma ve İrade Yönetimi</w:t>
      </w:r>
      <w:r>
        <w:t>,</w:t>
      </w:r>
      <w:r w:rsidR="00015BA4">
        <w:t xml:space="preserve"> Süper Güçlü Ebeveyn, Yapay </w:t>
      </w:r>
      <w:proofErr w:type="gramStart"/>
      <w:r w:rsidR="00015BA4">
        <w:t>Zeka</w:t>
      </w:r>
      <w:proofErr w:type="gramEnd"/>
      <w:r w:rsidR="00015BA4">
        <w:t xml:space="preserve"> Çağında Süper Öğrenen Çocuklar</w:t>
      </w:r>
    </w:p>
    <w:p w14:paraId="48493ECD" w14:textId="543FC9AB" w:rsidR="00B9237A" w:rsidRPr="008F4233" w:rsidRDefault="008761B8" w:rsidP="001042E4">
      <w:r w:rsidRPr="008F4233">
        <w:rPr>
          <w:b/>
          <w:bCs/>
        </w:rPr>
        <w:t>Eğitim Yaptığı Kurumlar:</w:t>
      </w:r>
      <w:r w:rsidR="006375F4">
        <w:rPr>
          <w:b/>
          <w:bCs/>
        </w:rPr>
        <w:t xml:space="preserve"> </w:t>
      </w:r>
      <w:r w:rsidR="005E68F2" w:rsidRPr="008F4233">
        <w:t>1</w:t>
      </w:r>
      <w:r w:rsidR="0091019A" w:rsidRPr="008F4233">
        <w:t>8</w:t>
      </w:r>
      <w:r w:rsidR="00B9237A" w:rsidRPr="008F4233">
        <w:t xml:space="preserve"> farklı sektörde </w:t>
      </w:r>
      <w:r w:rsidR="000E2F55" w:rsidRPr="008F4233">
        <w:t>50’</w:t>
      </w:r>
      <w:r w:rsidR="0091019A" w:rsidRPr="008F4233">
        <w:t>den faz</w:t>
      </w:r>
      <w:r w:rsidR="00101B2C" w:rsidRPr="008F4233">
        <w:t>l</w:t>
      </w:r>
      <w:r w:rsidR="0091019A" w:rsidRPr="008F4233">
        <w:t>a</w:t>
      </w:r>
      <w:r w:rsidR="00B9237A" w:rsidRPr="008F4233">
        <w:t xml:space="preserve"> kurum</w:t>
      </w:r>
      <w:r w:rsidR="008F73A4" w:rsidRPr="008F4233">
        <w:t xml:space="preserve">da </w:t>
      </w:r>
      <w:r w:rsidR="00493F35" w:rsidRPr="008F4233">
        <w:t>binlerce</w:t>
      </w:r>
      <w:r w:rsidR="008F73A4" w:rsidRPr="008F4233">
        <w:t xml:space="preserve"> saat</w:t>
      </w:r>
      <w:r w:rsidR="00B9237A" w:rsidRPr="008F4233">
        <w:t xml:space="preserve"> eğitim</w:t>
      </w:r>
      <w:r w:rsidR="008F73A4" w:rsidRPr="008F4233">
        <w:t>, webinar</w:t>
      </w:r>
      <w:r w:rsidR="00AA4903" w:rsidRPr="008F4233">
        <w:t xml:space="preserve">, </w:t>
      </w:r>
      <w:r w:rsidR="0091019A" w:rsidRPr="008F4233">
        <w:t xml:space="preserve">e-öğrenme içerikleri, </w:t>
      </w:r>
      <w:r w:rsidR="00AA4903" w:rsidRPr="008F4233">
        <w:t>birebir yönetici koçluğu</w:t>
      </w:r>
      <w:r w:rsidR="008F73A4" w:rsidRPr="008F4233">
        <w:t xml:space="preserve"> ve</w:t>
      </w:r>
      <w:r w:rsidR="00B9237A" w:rsidRPr="008F4233">
        <w:t xml:space="preserve"> çalıştay programları gerçekleştirdi. </w:t>
      </w:r>
    </w:p>
    <w:p w14:paraId="095B2826" w14:textId="0248614C" w:rsidR="009E55FD" w:rsidRDefault="00FE6163" w:rsidP="005536C5">
      <w:pPr>
        <w:pStyle w:val="NormalWeb"/>
        <w:spacing w:before="0" w:beforeAutospacing="0" w:after="0" w:afterAutospacing="0"/>
      </w:pPr>
      <w:r w:rsidRPr="00140913">
        <w:rPr>
          <w:rFonts w:asciiTheme="minorHAnsi" w:eastAsia="Tahoma" w:hAnsiTheme="minorHAnsi" w:cstheme="minorHAnsi"/>
          <w:b/>
          <w:bCs/>
          <w:color w:val="000000"/>
          <w:kern w:val="24"/>
          <w:sz w:val="22"/>
          <w:szCs w:val="22"/>
        </w:rPr>
        <w:t>FMCG:</w:t>
      </w:r>
      <w:r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 xml:space="preserve"> Anadolu Efes,</w:t>
      </w:r>
      <w:r w:rsidR="00B07A55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 xml:space="preserve"> Henkel</w:t>
      </w:r>
      <w:r w:rsidR="001E2B52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 xml:space="preserve">, MEY </w:t>
      </w:r>
      <w:proofErr w:type="spellStart"/>
      <w:r w:rsidR="001E2B52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>Diageo</w:t>
      </w:r>
      <w:proofErr w:type="spellEnd"/>
      <w:r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 xml:space="preserve"> </w:t>
      </w:r>
      <w:r w:rsidRPr="00140913">
        <w:rPr>
          <w:rFonts w:asciiTheme="minorHAnsi" w:eastAsia="Tahoma" w:hAnsiTheme="minorHAnsi" w:cstheme="minorHAnsi"/>
          <w:b/>
          <w:bCs/>
          <w:color w:val="000000"/>
          <w:kern w:val="24"/>
          <w:sz w:val="22"/>
          <w:szCs w:val="22"/>
        </w:rPr>
        <w:t>Banka</w:t>
      </w:r>
      <w:r w:rsidR="00110E46" w:rsidRPr="00140913">
        <w:rPr>
          <w:rFonts w:asciiTheme="minorHAnsi" w:eastAsia="Tahoma" w:hAnsiTheme="minorHAnsi" w:cstheme="minorHAnsi"/>
          <w:b/>
          <w:bCs/>
          <w:color w:val="000000"/>
          <w:kern w:val="24"/>
          <w:sz w:val="22"/>
          <w:szCs w:val="22"/>
        </w:rPr>
        <w:t>/Finans</w:t>
      </w:r>
      <w:r w:rsidRPr="00140913">
        <w:rPr>
          <w:rFonts w:asciiTheme="minorHAnsi" w:eastAsia="Tahoma" w:hAnsiTheme="minorHAnsi" w:cstheme="minorHAnsi"/>
          <w:b/>
          <w:bCs/>
          <w:color w:val="000000"/>
          <w:kern w:val="24"/>
          <w:sz w:val="22"/>
          <w:szCs w:val="22"/>
        </w:rPr>
        <w:t>:</w:t>
      </w:r>
      <w:r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 xml:space="preserve"> </w:t>
      </w:r>
      <w:proofErr w:type="spellStart"/>
      <w:r w:rsidR="00600BD9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>Alternatifbank</w:t>
      </w:r>
      <w:proofErr w:type="spellEnd"/>
      <w:r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 xml:space="preserve">, </w:t>
      </w:r>
      <w:proofErr w:type="spellStart"/>
      <w:r w:rsidR="00110E46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>Foreks</w:t>
      </w:r>
      <w:proofErr w:type="spellEnd"/>
      <w:r w:rsidR="008D3A86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>, Ziraat Bankası</w:t>
      </w:r>
      <w:r w:rsidR="008619FE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 xml:space="preserve">, </w:t>
      </w:r>
      <w:r w:rsidR="00C10745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 xml:space="preserve">Halkbank, </w:t>
      </w:r>
      <w:r w:rsidR="00A8789C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>KKB</w:t>
      </w:r>
      <w:r w:rsidR="001D6310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 xml:space="preserve"> </w:t>
      </w:r>
      <w:r w:rsidR="00A8789C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>(Kredi Kayıt Bürosu)</w:t>
      </w:r>
      <w:r w:rsidR="00052C39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 xml:space="preserve">, Kuveyt </w:t>
      </w:r>
      <w:proofErr w:type="spellStart"/>
      <w:r w:rsidR="00052C39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>Turk</w:t>
      </w:r>
      <w:proofErr w:type="spellEnd"/>
      <w:r w:rsidR="00A8789C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 xml:space="preserve"> </w:t>
      </w:r>
      <w:r w:rsidR="00C80B22" w:rsidRPr="00140913">
        <w:rPr>
          <w:rFonts w:asciiTheme="minorHAnsi" w:eastAsia="Tahoma" w:hAnsiTheme="minorHAnsi" w:cstheme="minorHAnsi"/>
          <w:b/>
          <w:bCs/>
          <w:color w:val="000000"/>
          <w:kern w:val="24"/>
          <w:sz w:val="22"/>
          <w:szCs w:val="22"/>
        </w:rPr>
        <w:t>Sağlık</w:t>
      </w:r>
      <w:r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 xml:space="preserve">: </w:t>
      </w:r>
      <w:r w:rsidR="00A6274A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 xml:space="preserve">Acıbadem, </w:t>
      </w:r>
      <w:r w:rsidR="00600BD9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 xml:space="preserve">Abbott, </w:t>
      </w:r>
      <w:r w:rsidR="009B0D34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 xml:space="preserve">Boston </w:t>
      </w:r>
      <w:proofErr w:type="spellStart"/>
      <w:r w:rsidR="009B0D34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>S</w:t>
      </w:r>
      <w:r w:rsidR="003F5118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>cientific</w:t>
      </w:r>
      <w:proofErr w:type="spellEnd"/>
      <w:r w:rsidR="003F5118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 xml:space="preserve">, </w:t>
      </w:r>
      <w:proofErr w:type="spellStart"/>
      <w:r w:rsidR="00600BD9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>Sanovel</w:t>
      </w:r>
      <w:proofErr w:type="spellEnd"/>
      <w:r w:rsidR="00600BD9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>, Sanofi</w:t>
      </w:r>
      <w:r w:rsidR="008212E7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 xml:space="preserve">, </w:t>
      </w:r>
      <w:r w:rsidR="00052074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 xml:space="preserve">Abdi İbrahim, </w:t>
      </w:r>
      <w:proofErr w:type="spellStart"/>
      <w:r w:rsidR="00922285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>AbbVie</w:t>
      </w:r>
      <w:proofErr w:type="spellEnd"/>
      <w:r w:rsidR="00922285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 xml:space="preserve">, </w:t>
      </w:r>
      <w:proofErr w:type="spellStart"/>
      <w:r w:rsidR="00CA2D50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>Teva</w:t>
      </w:r>
      <w:proofErr w:type="spellEnd"/>
      <w:r w:rsidR="00CA2D50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 xml:space="preserve">, </w:t>
      </w:r>
      <w:proofErr w:type="spellStart"/>
      <w:r w:rsidR="00842B0E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>Polifarma</w:t>
      </w:r>
      <w:proofErr w:type="spellEnd"/>
      <w:r w:rsidR="00842B0E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 xml:space="preserve">, </w:t>
      </w:r>
      <w:r w:rsidR="008212E7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>MR</w:t>
      </w:r>
      <w:r w:rsidR="00A83E1D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>, Tartı</w:t>
      </w:r>
      <w:r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 xml:space="preserve"> </w:t>
      </w:r>
      <w:r w:rsidRPr="00140913">
        <w:rPr>
          <w:rFonts w:asciiTheme="minorHAnsi" w:eastAsia="Tahoma" w:hAnsiTheme="minorHAnsi" w:cstheme="minorHAnsi"/>
          <w:b/>
          <w:bCs/>
          <w:color w:val="000000"/>
          <w:kern w:val="24"/>
          <w:sz w:val="22"/>
          <w:szCs w:val="22"/>
        </w:rPr>
        <w:t>Dayanıklı Tüketim</w:t>
      </w:r>
      <w:r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>: Arçelik</w:t>
      </w:r>
      <w:r w:rsidR="006B17C5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 xml:space="preserve">, </w:t>
      </w:r>
      <w:proofErr w:type="spellStart"/>
      <w:r w:rsidR="006B17C5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>Daikin</w:t>
      </w:r>
      <w:proofErr w:type="spellEnd"/>
      <w:r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 xml:space="preserve"> </w:t>
      </w:r>
      <w:r w:rsidR="00C80B22" w:rsidRPr="00140913">
        <w:rPr>
          <w:rFonts w:asciiTheme="minorHAnsi" w:eastAsia="Tahoma" w:hAnsiTheme="minorHAnsi" w:cstheme="minorHAnsi"/>
          <w:b/>
          <w:bCs/>
          <w:color w:val="000000"/>
          <w:kern w:val="24"/>
          <w:sz w:val="22"/>
          <w:szCs w:val="22"/>
        </w:rPr>
        <w:t>Eğitim:</w:t>
      </w:r>
      <w:r w:rsidR="00C80B22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 xml:space="preserve"> Doğa Okulları </w:t>
      </w:r>
      <w:r w:rsidRPr="00140913">
        <w:rPr>
          <w:rFonts w:asciiTheme="minorHAnsi" w:eastAsia="Tahoma" w:hAnsiTheme="minorHAnsi" w:cstheme="minorHAnsi"/>
          <w:b/>
          <w:bCs/>
          <w:color w:val="000000"/>
          <w:kern w:val="24"/>
          <w:sz w:val="22"/>
          <w:szCs w:val="22"/>
        </w:rPr>
        <w:t>Enerji:</w:t>
      </w:r>
      <w:r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 xml:space="preserve"> Türkiye Petrolleri</w:t>
      </w:r>
      <w:r w:rsidR="005E68F2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 xml:space="preserve">, </w:t>
      </w:r>
      <w:r w:rsidR="000F6CEB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 xml:space="preserve">Opet, </w:t>
      </w:r>
      <w:proofErr w:type="spellStart"/>
      <w:r w:rsidR="005E68F2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>Aydem</w:t>
      </w:r>
      <w:proofErr w:type="spellEnd"/>
      <w:r w:rsidR="005E68F2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 xml:space="preserve"> Enerji, YK Enerji</w:t>
      </w:r>
      <w:r w:rsidR="00E3289B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>, İpragaz</w:t>
      </w:r>
      <w:r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 xml:space="preserve"> </w:t>
      </w:r>
      <w:r w:rsidRPr="00140913">
        <w:rPr>
          <w:rFonts w:asciiTheme="minorHAnsi" w:eastAsia="Tahoma" w:hAnsiTheme="minorHAnsi" w:cstheme="minorHAnsi"/>
          <w:b/>
          <w:bCs/>
          <w:color w:val="000000"/>
          <w:kern w:val="24"/>
          <w:sz w:val="22"/>
          <w:szCs w:val="22"/>
        </w:rPr>
        <w:t>Turizm</w:t>
      </w:r>
      <w:r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 xml:space="preserve">: </w:t>
      </w:r>
      <w:proofErr w:type="spellStart"/>
      <w:r w:rsidR="00600BD9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>Setur</w:t>
      </w:r>
      <w:proofErr w:type="spellEnd"/>
      <w:r w:rsidR="00BA7885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 xml:space="preserve">, </w:t>
      </w:r>
      <w:proofErr w:type="spellStart"/>
      <w:r w:rsidR="00BA7885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>Coral</w:t>
      </w:r>
      <w:proofErr w:type="spellEnd"/>
      <w:r w:rsidR="00BA7885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 xml:space="preserve"> Travel</w:t>
      </w:r>
      <w:r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 xml:space="preserve"> </w:t>
      </w:r>
      <w:r w:rsidRPr="00140913">
        <w:rPr>
          <w:rFonts w:asciiTheme="minorHAnsi" w:eastAsia="Tahoma" w:hAnsiTheme="minorHAnsi" w:cstheme="minorHAnsi"/>
          <w:b/>
          <w:bCs/>
          <w:color w:val="000000"/>
          <w:kern w:val="24"/>
          <w:sz w:val="22"/>
          <w:szCs w:val="22"/>
        </w:rPr>
        <w:t>Savunma Sanayi</w:t>
      </w:r>
      <w:r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 xml:space="preserve">: </w:t>
      </w:r>
      <w:r w:rsidR="00600BD9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>Aselsan</w:t>
      </w:r>
      <w:r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 xml:space="preserve"> </w:t>
      </w:r>
      <w:r w:rsidRPr="00140913">
        <w:rPr>
          <w:rFonts w:asciiTheme="minorHAnsi" w:eastAsia="Tahoma" w:hAnsiTheme="minorHAnsi" w:cstheme="minorHAnsi"/>
          <w:b/>
          <w:bCs/>
          <w:color w:val="000000"/>
          <w:kern w:val="24"/>
          <w:sz w:val="22"/>
          <w:szCs w:val="22"/>
        </w:rPr>
        <w:t xml:space="preserve">Hizmet: </w:t>
      </w:r>
      <w:proofErr w:type="spellStart"/>
      <w:r w:rsidR="008B355B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>Brandworks</w:t>
      </w:r>
      <w:proofErr w:type="spellEnd"/>
      <w:r w:rsidR="008B355B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>,</w:t>
      </w:r>
      <w:r w:rsidR="008D1D03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 xml:space="preserve"> </w:t>
      </w:r>
      <w:proofErr w:type="spellStart"/>
      <w:r w:rsidR="008D1D03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>Egis</w:t>
      </w:r>
      <w:proofErr w:type="spellEnd"/>
      <w:r w:rsidR="008D1D03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 xml:space="preserve"> Avrasya Tünel İşletmesi</w:t>
      </w:r>
      <w:r w:rsidR="00324310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 xml:space="preserve">, </w:t>
      </w:r>
      <w:proofErr w:type="spellStart"/>
      <w:r w:rsidR="00324310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>Workinton</w:t>
      </w:r>
      <w:proofErr w:type="spellEnd"/>
      <w:r w:rsidR="008B355B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 xml:space="preserve"> </w:t>
      </w:r>
      <w:r w:rsidR="008B355B" w:rsidRPr="00140913">
        <w:rPr>
          <w:rFonts w:asciiTheme="minorHAnsi" w:eastAsia="Tahoma" w:hAnsiTheme="minorHAnsi" w:cstheme="minorHAnsi"/>
          <w:b/>
          <w:bCs/>
          <w:color w:val="000000"/>
          <w:kern w:val="24"/>
          <w:sz w:val="22"/>
          <w:szCs w:val="22"/>
        </w:rPr>
        <w:t xml:space="preserve">Otomotiv: </w:t>
      </w:r>
      <w:proofErr w:type="spellStart"/>
      <w:r w:rsidR="008B355B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>Coskunöz</w:t>
      </w:r>
      <w:proofErr w:type="spellEnd"/>
      <w:r w:rsidR="00131870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 xml:space="preserve">, </w:t>
      </w:r>
      <w:r w:rsidR="00877FA5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 xml:space="preserve">Ford Otosan, </w:t>
      </w:r>
      <w:r w:rsidR="00131870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>Hyundai Assan</w:t>
      </w:r>
      <w:r w:rsidR="000E2F55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>, Otokoç,</w:t>
      </w:r>
      <w:r w:rsidR="00AB5A1A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 xml:space="preserve"> Mercedes Benz Türk</w:t>
      </w:r>
      <w:r w:rsidR="00120576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>, Borusan Oto</w:t>
      </w:r>
      <w:r w:rsidR="00AB5A1A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 xml:space="preserve"> </w:t>
      </w:r>
      <w:r w:rsidRPr="00140913">
        <w:rPr>
          <w:rFonts w:asciiTheme="minorHAnsi" w:eastAsia="Tahoma" w:hAnsiTheme="minorHAnsi" w:cstheme="minorHAnsi"/>
          <w:b/>
          <w:bCs/>
          <w:color w:val="000000"/>
          <w:kern w:val="24"/>
          <w:sz w:val="22"/>
          <w:szCs w:val="22"/>
        </w:rPr>
        <w:t xml:space="preserve">Perakende: </w:t>
      </w:r>
      <w:proofErr w:type="spellStart"/>
      <w:r w:rsidR="000B69EB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>Arcon</w:t>
      </w:r>
      <w:proofErr w:type="spellEnd"/>
      <w:r w:rsidR="000B69EB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 xml:space="preserve"> Kozmetik, </w:t>
      </w:r>
      <w:proofErr w:type="spellStart"/>
      <w:r w:rsidR="000B69EB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>Enplus</w:t>
      </w:r>
      <w:proofErr w:type="spellEnd"/>
      <w:r w:rsidR="000E2F55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 xml:space="preserve">, </w:t>
      </w:r>
      <w:proofErr w:type="spellStart"/>
      <w:r w:rsidR="00CC5331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>Gratis</w:t>
      </w:r>
      <w:proofErr w:type="spellEnd"/>
      <w:r w:rsidR="00CC5331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 xml:space="preserve">, </w:t>
      </w:r>
      <w:proofErr w:type="spellStart"/>
      <w:r w:rsidR="000E2F55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>Suwen</w:t>
      </w:r>
      <w:proofErr w:type="spellEnd"/>
      <w:r w:rsidR="00FD3C10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 xml:space="preserve">, </w:t>
      </w:r>
      <w:proofErr w:type="spellStart"/>
      <w:r w:rsidR="00FD3C10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>Mediamarkt</w:t>
      </w:r>
      <w:proofErr w:type="spellEnd"/>
      <w:r w:rsidR="00604B49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 xml:space="preserve">, </w:t>
      </w:r>
      <w:proofErr w:type="spellStart"/>
      <w:r w:rsidR="00604B49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>Sephora</w:t>
      </w:r>
      <w:proofErr w:type="spellEnd"/>
      <w:r w:rsidR="000912CF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>, LCW, Panço</w:t>
      </w:r>
      <w:r w:rsidR="00570DC6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>, Mavi</w:t>
      </w:r>
      <w:r w:rsidR="00604B49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 xml:space="preserve"> </w:t>
      </w:r>
      <w:proofErr w:type="spellStart"/>
      <w:r w:rsidRPr="00140913">
        <w:rPr>
          <w:rFonts w:asciiTheme="minorHAnsi" w:eastAsia="Tahoma" w:hAnsiTheme="minorHAnsi" w:cstheme="minorHAnsi"/>
          <w:b/>
          <w:bCs/>
          <w:color w:val="000000"/>
          <w:kern w:val="24"/>
          <w:sz w:val="22"/>
          <w:szCs w:val="22"/>
        </w:rPr>
        <w:t>Telekomikasyon</w:t>
      </w:r>
      <w:proofErr w:type="spellEnd"/>
      <w:r w:rsidRPr="00140913">
        <w:rPr>
          <w:rFonts w:asciiTheme="minorHAnsi" w:eastAsia="Tahoma" w:hAnsiTheme="minorHAnsi" w:cstheme="minorHAnsi"/>
          <w:b/>
          <w:bCs/>
          <w:color w:val="000000"/>
          <w:kern w:val="24"/>
          <w:sz w:val="22"/>
          <w:szCs w:val="22"/>
        </w:rPr>
        <w:t>:</w:t>
      </w:r>
      <w:r w:rsidR="00600BD9" w:rsidRPr="00140913">
        <w:rPr>
          <w:rFonts w:asciiTheme="minorHAnsi" w:eastAsia="Tahoma" w:hAnsiTheme="minorHAnsi" w:cstheme="minorHAnsi"/>
          <w:b/>
          <w:bCs/>
          <w:color w:val="000000"/>
          <w:kern w:val="24"/>
          <w:sz w:val="22"/>
          <w:szCs w:val="22"/>
        </w:rPr>
        <w:t xml:space="preserve"> </w:t>
      </w:r>
      <w:r w:rsidR="00FD3C10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>Turkcell,</w:t>
      </w:r>
      <w:r w:rsidR="00FD3C10" w:rsidRPr="00140913">
        <w:rPr>
          <w:rFonts w:asciiTheme="minorHAnsi" w:eastAsia="Tahoma" w:hAnsiTheme="minorHAnsi" w:cstheme="minorHAnsi"/>
          <w:b/>
          <w:bCs/>
          <w:color w:val="000000"/>
          <w:kern w:val="24"/>
          <w:sz w:val="22"/>
          <w:szCs w:val="22"/>
        </w:rPr>
        <w:t xml:space="preserve"> </w:t>
      </w:r>
      <w:r w:rsidR="00600BD9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>Turkcell Global Bilgi</w:t>
      </w:r>
      <w:r w:rsidR="00052C39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 xml:space="preserve">, Vodafone </w:t>
      </w:r>
      <w:r w:rsidRPr="00140913">
        <w:rPr>
          <w:rFonts w:asciiTheme="minorHAnsi" w:eastAsia="Tahoma" w:hAnsiTheme="minorHAnsi" w:cstheme="minorHAnsi"/>
          <w:b/>
          <w:bCs/>
          <w:color w:val="000000"/>
          <w:kern w:val="24"/>
          <w:sz w:val="22"/>
          <w:szCs w:val="22"/>
        </w:rPr>
        <w:t>Bilişim:</w:t>
      </w:r>
      <w:r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 xml:space="preserve"> </w:t>
      </w:r>
      <w:proofErr w:type="spellStart"/>
      <w:r w:rsidR="00600BD9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>Softech</w:t>
      </w:r>
      <w:proofErr w:type="spellEnd"/>
      <w:r w:rsidR="005B00C4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 xml:space="preserve">, </w:t>
      </w:r>
      <w:proofErr w:type="spellStart"/>
      <w:r w:rsidR="005B00C4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>A</w:t>
      </w:r>
      <w:r w:rsidR="000B69EB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>psiyon</w:t>
      </w:r>
      <w:proofErr w:type="spellEnd"/>
      <w:r w:rsidR="00110E46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>, Enocta</w:t>
      </w:r>
      <w:r w:rsidR="000C6AC4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>, Nurol Teknoloji</w:t>
      </w:r>
      <w:r w:rsidR="00A6274A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 xml:space="preserve"> </w:t>
      </w:r>
      <w:r w:rsidR="005B00C4" w:rsidRPr="00140913">
        <w:rPr>
          <w:rFonts w:asciiTheme="minorHAnsi" w:eastAsia="Tahoma" w:hAnsiTheme="minorHAnsi" w:cstheme="minorHAnsi"/>
          <w:b/>
          <w:bCs/>
          <w:color w:val="000000"/>
          <w:kern w:val="24"/>
          <w:sz w:val="22"/>
          <w:szCs w:val="22"/>
        </w:rPr>
        <w:t>Lojistik:</w:t>
      </w:r>
      <w:r w:rsidR="005B00C4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 xml:space="preserve"> </w:t>
      </w:r>
      <w:proofErr w:type="spellStart"/>
      <w:r w:rsidR="005B00C4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>Arvato</w:t>
      </w:r>
      <w:proofErr w:type="spellEnd"/>
      <w:r w:rsidR="005B00C4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>, Arkas</w:t>
      </w:r>
      <w:r w:rsidR="003B772C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 xml:space="preserve">, </w:t>
      </w:r>
      <w:proofErr w:type="spellStart"/>
      <w:r w:rsidR="003B772C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>Unimar</w:t>
      </w:r>
      <w:proofErr w:type="spellEnd"/>
      <w:r w:rsidR="00DB38F2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 xml:space="preserve"> </w:t>
      </w:r>
      <w:r w:rsidR="00DB38F2" w:rsidRPr="00140913">
        <w:rPr>
          <w:rFonts w:asciiTheme="minorHAnsi" w:eastAsia="Tahoma" w:hAnsiTheme="minorHAnsi" w:cstheme="minorHAnsi"/>
          <w:b/>
          <w:bCs/>
          <w:color w:val="000000"/>
          <w:kern w:val="24"/>
          <w:sz w:val="22"/>
          <w:szCs w:val="22"/>
        </w:rPr>
        <w:t xml:space="preserve">Sivil Toplum Kuruluşu: </w:t>
      </w:r>
      <w:r w:rsidR="00DB38F2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>Deloitte Eğitim Vakfı, Çağdaş Drama Derneği</w:t>
      </w:r>
      <w:r w:rsidR="00B07A55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>, İMMİB</w:t>
      </w:r>
      <w:r w:rsidR="002E6327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>, TİSK Akademi</w:t>
      </w:r>
      <w:r w:rsidR="001B3C7B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>, HİB</w:t>
      </w:r>
      <w:r w:rsidR="002E6327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 xml:space="preserve"> </w:t>
      </w:r>
      <w:r w:rsidR="0059190C" w:rsidRPr="00140913">
        <w:rPr>
          <w:rFonts w:asciiTheme="minorHAnsi" w:eastAsia="Tahoma" w:hAnsiTheme="minorHAnsi" w:cstheme="minorHAnsi"/>
          <w:b/>
          <w:bCs/>
          <w:color w:val="000000"/>
          <w:kern w:val="24"/>
          <w:sz w:val="22"/>
          <w:szCs w:val="22"/>
        </w:rPr>
        <w:t>Holding:</w:t>
      </w:r>
      <w:r w:rsidR="0059190C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 xml:space="preserve"> </w:t>
      </w:r>
      <w:r w:rsidR="0059190C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lastRenderedPageBreak/>
        <w:t>Kibar</w:t>
      </w:r>
      <w:r w:rsidR="00C80B22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>, Yıldızlar Yatırım Holding</w:t>
      </w:r>
      <w:r w:rsidR="006405A8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>, AKO Grup (</w:t>
      </w:r>
      <w:proofErr w:type="spellStart"/>
      <w:r w:rsidR="006405A8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>Petlas</w:t>
      </w:r>
      <w:proofErr w:type="spellEnd"/>
      <w:r w:rsidR="006405A8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>)</w:t>
      </w:r>
      <w:r w:rsidR="00A41012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>, Borusan</w:t>
      </w:r>
      <w:r w:rsidR="00FD3C10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>, Eczacıbaşı</w:t>
      </w:r>
      <w:r w:rsidR="007C264F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>, Anadolu Grubu</w:t>
      </w:r>
      <w:r w:rsidR="00ED30A1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 xml:space="preserve"> </w:t>
      </w:r>
      <w:r w:rsidR="006F6DB0" w:rsidRPr="00140913">
        <w:rPr>
          <w:rFonts w:asciiTheme="minorHAnsi" w:eastAsia="Tahoma" w:hAnsiTheme="minorHAnsi" w:cstheme="minorHAnsi"/>
          <w:b/>
          <w:bCs/>
          <w:color w:val="000000"/>
          <w:kern w:val="24"/>
          <w:sz w:val="22"/>
          <w:szCs w:val="22"/>
        </w:rPr>
        <w:t>İnşaat-Çimento</w:t>
      </w:r>
      <w:r w:rsidR="008619FE" w:rsidRPr="00140913">
        <w:rPr>
          <w:rFonts w:asciiTheme="minorHAnsi" w:eastAsia="Tahoma" w:hAnsiTheme="minorHAnsi" w:cstheme="minorHAnsi"/>
          <w:b/>
          <w:bCs/>
          <w:color w:val="000000"/>
          <w:kern w:val="24"/>
          <w:sz w:val="22"/>
          <w:szCs w:val="22"/>
        </w:rPr>
        <w:t xml:space="preserve"> : </w:t>
      </w:r>
      <w:r w:rsidR="008619FE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>Çimentaş</w:t>
      </w:r>
      <w:r w:rsidR="00877FA5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>, IC</w:t>
      </w:r>
      <w:r w:rsidR="00586206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>TAŞ</w:t>
      </w:r>
      <w:r w:rsidR="00BC4AFC" w:rsidRPr="00140913">
        <w:rPr>
          <w:rFonts w:asciiTheme="minorHAnsi" w:eastAsia="Tahoma" w:hAnsiTheme="minorHAnsi" w:cstheme="minorHAnsi"/>
          <w:b/>
          <w:bCs/>
          <w:color w:val="000000"/>
          <w:kern w:val="24"/>
          <w:sz w:val="22"/>
          <w:szCs w:val="22"/>
        </w:rPr>
        <w:t xml:space="preserve"> Üretim</w:t>
      </w:r>
      <w:r w:rsidR="00BC4AFC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 xml:space="preserve"> </w:t>
      </w:r>
      <w:r w:rsidR="00BC4AFC" w:rsidRPr="00140913">
        <w:rPr>
          <w:rFonts w:asciiTheme="minorHAnsi" w:eastAsia="Tahoma" w:hAnsiTheme="minorHAnsi" w:cstheme="minorHAnsi"/>
          <w:b/>
          <w:bCs/>
          <w:color w:val="000000"/>
          <w:kern w:val="24"/>
          <w:sz w:val="22"/>
          <w:szCs w:val="22"/>
        </w:rPr>
        <w:t xml:space="preserve">: </w:t>
      </w:r>
      <w:r w:rsidR="00BC4AFC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 xml:space="preserve"> </w:t>
      </w:r>
      <w:proofErr w:type="spellStart"/>
      <w:r w:rsidR="00BC4AFC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>Mikropor</w:t>
      </w:r>
      <w:proofErr w:type="spellEnd"/>
      <w:r w:rsidR="005B5336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>, Lila Kağıt</w:t>
      </w:r>
      <w:r w:rsidR="00FD6800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 xml:space="preserve">, </w:t>
      </w:r>
      <w:proofErr w:type="spellStart"/>
      <w:r w:rsidR="00FD6800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>Borçelik</w:t>
      </w:r>
      <w:proofErr w:type="spellEnd"/>
      <w:r w:rsidR="00877A71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 xml:space="preserve">, </w:t>
      </w:r>
      <w:proofErr w:type="spellStart"/>
      <w:r w:rsidR="00877A71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>Masdaf</w:t>
      </w:r>
      <w:proofErr w:type="spellEnd"/>
      <w:r w:rsidR="00570DC6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 xml:space="preserve">, </w:t>
      </w:r>
      <w:proofErr w:type="spellStart"/>
      <w:r w:rsidR="00570DC6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>Gesbey</w:t>
      </w:r>
      <w:proofErr w:type="spellEnd"/>
      <w:r w:rsidR="00344162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 xml:space="preserve"> </w:t>
      </w:r>
      <w:r w:rsidR="00344162" w:rsidRPr="00140913">
        <w:rPr>
          <w:rFonts w:asciiTheme="minorHAnsi" w:eastAsia="Tahoma" w:hAnsiTheme="minorHAnsi" w:cstheme="minorHAnsi"/>
          <w:b/>
          <w:bCs/>
          <w:color w:val="000000"/>
          <w:kern w:val="24"/>
          <w:sz w:val="22"/>
          <w:szCs w:val="22"/>
        </w:rPr>
        <w:t xml:space="preserve">Kimya: </w:t>
      </w:r>
      <w:r w:rsidR="00344162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>CFN Kimya</w:t>
      </w:r>
      <w:r w:rsidR="000A7AF7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 xml:space="preserve"> </w:t>
      </w:r>
      <w:r w:rsidR="000A7AF7" w:rsidRPr="00140913">
        <w:rPr>
          <w:rFonts w:asciiTheme="minorHAnsi" w:eastAsia="Tahoma" w:hAnsiTheme="minorHAnsi" w:cstheme="minorHAnsi"/>
          <w:b/>
          <w:bCs/>
          <w:color w:val="000000"/>
          <w:kern w:val="24"/>
          <w:sz w:val="22"/>
          <w:szCs w:val="22"/>
        </w:rPr>
        <w:t>Havacılık:</w:t>
      </w:r>
      <w:r w:rsidR="000A7AF7" w:rsidRPr="00140913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 xml:space="preserve"> THY, İGA</w:t>
      </w:r>
      <w:r w:rsidR="00E06A56">
        <w:rPr>
          <w:rFonts w:asciiTheme="minorHAnsi" w:eastAsia="Tahoma" w:hAnsiTheme="minorHAnsi" w:cstheme="minorHAnsi"/>
          <w:color w:val="000000"/>
          <w:kern w:val="24"/>
          <w:sz w:val="22"/>
          <w:szCs w:val="22"/>
        </w:rPr>
        <w:t xml:space="preserve"> </w:t>
      </w:r>
      <w:r w:rsidR="00B138AF">
        <w:tab/>
      </w:r>
      <w:r w:rsidR="00B138AF">
        <w:tab/>
      </w:r>
    </w:p>
    <w:p w14:paraId="091FE4BE" w14:textId="77777777" w:rsidR="00B138AF" w:rsidRPr="001F31A6" w:rsidRDefault="00B138AF" w:rsidP="00B9237A">
      <w:pPr>
        <w:rPr>
          <w:sz w:val="24"/>
          <w:szCs w:val="24"/>
        </w:rPr>
      </w:pPr>
      <w:r>
        <w:t xml:space="preserve">                          </w:t>
      </w:r>
      <w:r w:rsidR="000342BC">
        <w:t xml:space="preserve">            </w:t>
      </w:r>
      <w:r>
        <w:t xml:space="preserve">     </w:t>
      </w:r>
    </w:p>
    <w:sectPr w:rsidR="00B138AF" w:rsidRPr="001F31A6" w:rsidSect="00934149">
      <w:pgSz w:w="11906" w:h="16838" w:code="9"/>
      <w:pgMar w:top="1097" w:right="720" w:bottom="720" w:left="72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C40AAB" w14:textId="77777777" w:rsidR="004860F0" w:rsidRDefault="004860F0" w:rsidP="00BA58B9">
      <w:pPr>
        <w:spacing w:after="0" w:line="240" w:lineRule="auto"/>
      </w:pPr>
      <w:r>
        <w:separator/>
      </w:r>
    </w:p>
  </w:endnote>
  <w:endnote w:type="continuationSeparator" w:id="0">
    <w:p w14:paraId="5D42B0AD" w14:textId="77777777" w:rsidR="004860F0" w:rsidRDefault="004860F0" w:rsidP="00BA58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DE817A" w14:textId="77777777" w:rsidR="004860F0" w:rsidRDefault="004860F0" w:rsidP="00BA58B9">
      <w:pPr>
        <w:spacing w:after="0" w:line="240" w:lineRule="auto"/>
      </w:pPr>
      <w:r>
        <w:separator/>
      </w:r>
    </w:p>
  </w:footnote>
  <w:footnote w:type="continuationSeparator" w:id="0">
    <w:p w14:paraId="05902569" w14:textId="77777777" w:rsidR="004860F0" w:rsidRDefault="004860F0" w:rsidP="00BA58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3634E6"/>
    <w:multiLevelType w:val="hybridMultilevel"/>
    <w:tmpl w:val="E67CE418"/>
    <w:lvl w:ilvl="0" w:tplc="3B302E1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07840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8B9"/>
    <w:rsid w:val="00015BA4"/>
    <w:rsid w:val="000342BC"/>
    <w:rsid w:val="00052074"/>
    <w:rsid w:val="00052C39"/>
    <w:rsid w:val="00067ED6"/>
    <w:rsid w:val="00072CEF"/>
    <w:rsid w:val="000912CF"/>
    <w:rsid w:val="000A71E5"/>
    <w:rsid w:val="000A7AF7"/>
    <w:rsid w:val="000B69EB"/>
    <w:rsid w:val="000B765F"/>
    <w:rsid w:val="000C00A9"/>
    <w:rsid w:val="000C6AC4"/>
    <w:rsid w:val="000E2F55"/>
    <w:rsid w:val="000F4AEF"/>
    <w:rsid w:val="000F6CEB"/>
    <w:rsid w:val="00101B2C"/>
    <w:rsid w:val="001042E4"/>
    <w:rsid w:val="00110E46"/>
    <w:rsid w:val="00120576"/>
    <w:rsid w:val="00131870"/>
    <w:rsid w:val="00140913"/>
    <w:rsid w:val="001410DE"/>
    <w:rsid w:val="00157A49"/>
    <w:rsid w:val="00165FEC"/>
    <w:rsid w:val="0018767C"/>
    <w:rsid w:val="001B3C7B"/>
    <w:rsid w:val="001B485B"/>
    <w:rsid w:val="001D6310"/>
    <w:rsid w:val="001E2B52"/>
    <w:rsid w:val="001F31A6"/>
    <w:rsid w:val="002003E3"/>
    <w:rsid w:val="0021041F"/>
    <w:rsid w:val="00234312"/>
    <w:rsid w:val="00263ABF"/>
    <w:rsid w:val="002848E5"/>
    <w:rsid w:val="002913A8"/>
    <w:rsid w:val="002B4E4B"/>
    <w:rsid w:val="002D30B3"/>
    <w:rsid w:val="002E6327"/>
    <w:rsid w:val="002F36CC"/>
    <w:rsid w:val="00302958"/>
    <w:rsid w:val="00324310"/>
    <w:rsid w:val="00344162"/>
    <w:rsid w:val="003665FD"/>
    <w:rsid w:val="00377350"/>
    <w:rsid w:val="003B772C"/>
    <w:rsid w:val="003C0CDC"/>
    <w:rsid w:val="003C14EC"/>
    <w:rsid w:val="003E6B64"/>
    <w:rsid w:val="003F5118"/>
    <w:rsid w:val="003F626D"/>
    <w:rsid w:val="00404FB3"/>
    <w:rsid w:val="0044165C"/>
    <w:rsid w:val="004860F0"/>
    <w:rsid w:val="00493F35"/>
    <w:rsid w:val="0052327F"/>
    <w:rsid w:val="005416FA"/>
    <w:rsid w:val="005536C5"/>
    <w:rsid w:val="005617C3"/>
    <w:rsid w:val="0056644A"/>
    <w:rsid w:val="00570DC6"/>
    <w:rsid w:val="005841F7"/>
    <w:rsid w:val="00586206"/>
    <w:rsid w:val="00587D76"/>
    <w:rsid w:val="0059190C"/>
    <w:rsid w:val="00593434"/>
    <w:rsid w:val="005B00C4"/>
    <w:rsid w:val="005B5336"/>
    <w:rsid w:val="005B7C4A"/>
    <w:rsid w:val="005E66A6"/>
    <w:rsid w:val="005E68F2"/>
    <w:rsid w:val="00600BD9"/>
    <w:rsid w:val="00604B49"/>
    <w:rsid w:val="0061021D"/>
    <w:rsid w:val="00612BB5"/>
    <w:rsid w:val="0063414D"/>
    <w:rsid w:val="006375F4"/>
    <w:rsid w:val="006405A8"/>
    <w:rsid w:val="0064744C"/>
    <w:rsid w:val="006767C2"/>
    <w:rsid w:val="006B17C5"/>
    <w:rsid w:val="006F6DB0"/>
    <w:rsid w:val="007129F1"/>
    <w:rsid w:val="00730322"/>
    <w:rsid w:val="00740070"/>
    <w:rsid w:val="007451D5"/>
    <w:rsid w:val="00792EE6"/>
    <w:rsid w:val="007A19A0"/>
    <w:rsid w:val="007A7CBF"/>
    <w:rsid w:val="007B2E68"/>
    <w:rsid w:val="007C264F"/>
    <w:rsid w:val="007D7A25"/>
    <w:rsid w:val="008212E7"/>
    <w:rsid w:val="00842B0E"/>
    <w:rsid w:val="008506F9"/>
    <w:rsid w:val="00856D52"/>
    <w:rsid w:val="008619FE"/>
    <w:rsid w:val="008761B8"/>
    <w:rsid w:val="00877A71"/>
    <w:rsid w:val="00877FA5"/>
    <w:rsid w:val="008800F5"/>
    <w:rsid w:val="00880897"/>
    <w:rsid w:val="008B355B"/>
    <w:rsid w:val="008B5A42"/>
    <w:rsid w:val="008D1D03"/>
    <w:rsid w:val="008D2A86"/>
    <w:rsid w:val="008D3A86"/>
    <w:rsid w:val="008F0ABE"/>
    <w:rsid w:val="008F4233"/>
    <w:rsid w:val="008F73A4"/>
    <w:rsid w:val="0091019A"/>
    <w:rsid w:val="00922285"/>
    <w:rsid w:val="00924C76"/>
    <w:rsid w:val="00934149"/>
    <w:rsid w:val="00971F64"/>
    <w:rsid w:val="00972D32"/>
    <w:rsid w:val="00986453"/>
    <w:rsid w:val="00995743"/>
    <w:rsid w:val="009959CE"/>
    <w:rsid w:val="009A0BAE"/>
    <w:rsid w:val="009A0ECF"/>
    <w:rsid w:val="009B0D34"/>
    <w:rsid w:val="009E55FD"/>
    <w:rsid w:val="009F5283"/>
    <w:rsid w:val="00A12CB6"/>
    <w:rsid w:val="00A33BC2"/>
    <w:rsid w:val="00A3769B"/>
    <w:rsid w:val="00A41012"/>
    <w:rsid w:val="00A6274A"/>
    <w:rsid w:val="00A73525"/>
    <w:rsid w:val="00A83E1D"/>
    <w:rsid w:val="00A8789C"/>
    <w:rsid w:val="00AA4903"/>
    <w:rsid w:val="00AB03E7"/>
    <w:rsid w:val="00AB2896"/>
    <w:rsid w:val="00AB5A1A"/>
    <w:rsid w:val="00AD44CD"/>
    <w:rsid w:val="00B039A6"/>
    <w:rsid w:val="00B07A55"/>
    <w:rsid w:val="00B138AF"/>
    <w:rsid w:val="00B26F86"/>
    <w:rsid w:val="00B64E85"/>
    <w:rsid w:val="00B82223"/>
    <w:rsid w:val="00B9237A"/>
    <w:rsid w:val="00B94771"/>
    <w:rsid w:val="00BA23D8"/>
    <w:rsid w:val="00BA58B9"/>
    <w:rsid w:val="00BA7885"/>
    <w:rsid w:val="00BC4AFC"/>
    <w:rsid w:val="00BD305F"/>
    <w:rsid w:val="00BD4BB8"/>
    <w:rsid w:val="00BE4E66"/>
    <w:rsid w:val="00BF0EB9"/>
    <w:rsid w:val="00C10745"/>
    <w:rsid w:val="00C11159"/>
    <w:rsid w:val="00C35EBC"/>
    <w:rsid w:val="00C644A8"/>
    <w:rsid w:val="00C80B22"/>
    <w:rsid w:val="00CA2D50"/>
    <w:rsid w:val="00CC5331"/>
    <w:rsid w:val="00CE64FB"/>
    <w:rsid w:val="00D01C9E"/>
    <w:rsid w:val="00D07D60"/>
    <w:rsid w:val="00D261D2"/>
    <w:rsid w:val="00D738C5"/>
    <w:rsid w:val="00D8523D"/>
    <w:rsid w:val="00DB38F2"/>
    <w:rsid w:val="00DF67B7"/>
    <w:rsid w:val="00E06A56"/>
    <w:rsid w:val="00E3289B"/>
    <w:rsid w:val="00E64E67"/>
    <w:rsid w:val="00E776DF"/>
    <w:rsid w:val="00E80500"/>
    <w:rsid w:val="00EB7F9D"/>
    <w:rsid w:val="00EC56FE"/>
    <w:rsid w:val="00ED30A1"/>
    <w:rsid w:val="00EE6866"/>
    <w:rsid w:val="00EF5875"/>
    <w:rsid w:val="00F476B1"/>
    <w:rsid w:val="00FB08D1"/>
    <w:rsid w:val="00FC2CBE"/>
    <w:rsid w:val="00FC61A4"/>
    <w:rsid w:val="00FD3C10"/>
    <w:rsid w:val="00FD6800"/>
    <w:rsid w:val="00FE0A66"/>
    <w:rsid w:val="00FE6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695CEAE"/>
  <w15:chartTrackingRefBased/>
  <w15:docId w15:val="{C554954A-66DA-49D4-984F-79CD1C371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bilgi">
    <w:name w:val="Üstbilgi"/>
    <w:basedOn w:val="Normal"/>
    <w:link w:val="stbilgiChar"/>
    <w:uiPriority w:val="99"/>
    <w:unhideWhenUsed/>
    <w:rsid w:val="00BA58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BA58B9"/>
  </w:style>
  <w:style w:type="paragraph" w:customStyle="1" w:styleId="Altbilgi">
    <w:name w:val="Altbilgi"/>
    <w:basedOn w:val="Normal"/>
    <w:link w:val="AltbilgiChar"/>
    <w:uiPriority w:val="99"/>
    <w:unhideWhenUsed/>
    <w:rsid w:val="00BA58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BA58B9"/>
  </w:style>
  <w:style w:type="paragraph" w:styleId="BalonMetni">
    <w:name w:val="Balloon Text"/>
    <w:basedOn w:val="Normal"/>
    <w:link w:val="BalonMetniChar"/>
    <w:uiPriority w:val="99"/>
    <w:semiHidden/>
    <w:unhideWhenUsed/>
    <w:rsid w:val="00BA58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BA58B9"/>
    <w:rPr>
      <w:rFonts w:ascii="Tahoma" w:hAnsi="Tahoma" w:cs="Tahoma"/>
      <w:sz w:val="16"/>
      <w:szCs w:val="16"/>
    </w:rPr>
  </w:style>
  <w:style w:type="character" w:styleId="Kpr">
    <w:name w:val="Hyperlink"/>
    <w:uiPriority w:val="99"/>
    <w:unhideWhenUsed/>
    <w:rsid w:val="00BA58B9"/>
    <w:rPr>
      <w:color w:val="0000FF"/>
      <w:u w:val="single"/>
    </w:rPr>
  </w:style>
  <w:style w:type="character" w:styleId="zmlenmeyenBahsetme">
    <w:name w:val="Unresolved Mention"/>
    <w:uiPriority w:val="99"/>
    <w:semiHidden/>
    <w:unhideWhenUsed/>
    <w:rsid w:val="00B138AF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FE616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stBilgi0">
    <w:name w:val="header"/>
    <w:basedOn w:val="Normal"/>
    <w:link w:val="stBilgiChar0"/>
    <w:uiPriority w:val="99"/>
    <w:unhideWhenUsed/>
    <w:rsid w:val="009957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0">
    <w:name w:val="Üst Bilgi Char"/>
    <w:basedOn w:val="VarsaylanParagrafYazTipi"/>
    <w:link w:val="stBilgi0"/>
    <w:uiPriority w:val="99"/>
    <w:rsid w:val="00995743"/>
    <w:rPr>
      <w:sz w:val="22"/>
      <w:szCs w:val="22"/>
    </w:rPr>
  </w:style>
  <w:style w:type="paragraph" w:styleId="AltBilgi0">
    <w:name w:val="footer"/>
    <w:basedOn w:val="Normal"/>
    <w:link w:val="AltBilgiChar0"/>
    <w:uiPriority w:val="99"/>
    <w:unhideWhenUsed/>
    <w:rsid w:val="009957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0">
    <w:name w:val="Alt Bilgi Char"/>
    <w:basedOn w:val="VarsaylanParagrafYazTipi"/>
    <w:link w:val="AltBilgi0"/>
    <w:uiPriority w:val="99"/>
    <w:rsid w:val="00995743"/>
    <w:rPr>
      <w:sz w:val="22"/>
      <w:szCs w:val="22"/>
    </w:rPr>
  </w:style>
  <w:style w:type="paragraph" w:styleId="ListeParagraf">
    <w:name w:val="List Paragraph"/>
    <w:basedOn w:val="Normal"/>
    <w:uiPriority w:val="34"/>
    <w:qFormat/>
    <w:rsid w:val="00D07D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3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6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superguc.net/kurumsal-egitim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www.linkedin.com/in/omurdogan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www.superguc.net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microsoft.com/office/2007/relationships/hdphoto" Target="media/hdphoto1.wdp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507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3391</CharactersWithSpaces>
  <SharedDoc>false</SharedDoc>
  <HLinks>
    <vt:vector size="12" baseType="variant">
      <vt:variant>
        <vt:i4>1376277</vt:i4>
      </vt:variant>
      <vt:variant>
        <vt:i4>3</vt:i4>
      </vt:variant>
      <vt:variant>
        <vt:i4>0</vt:i4>
      </vt:variant>
      <vt:variant>
        <vt:i4>5</vt:i4>
      </vt:variant>
      <vt:variant>
        <vt:lpwstr>https://www.linkedin.com/in/volkan-mirzal%C4%B1-1b767546/</vt:lpwstr>
      </vt:variant>
      <vt:variant>
        <vt:lpwstr/>
      </vt:variant>
      <vt:variant>
        <vt:i4>4784132</vt:i4>
      </vt:variant>
      <vt:variant>
        <vt:i4>0</vt:i4>
      </vt:variant>
      <vt:variant>
        <vt:i4>0</vt:i4>
      </vt:variant>
      <vt:variant>
        <vt:i4>5</vt:i4>
      </vt:variant>
      <vt:variant>
        <vt:lpwstr>http://www.volkanmirzali.com/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Ömür Doğan</dc:creator>
  <cp:keywords/>
  <cp:lastModifiedBy>Ömür Doğan</cp:lastModifiedBy>
  <cp:revision>7</cp:revision>
  <cp:lastPrinted>2024-01-09T11:05:00Z</cp:lastPrinted>
  <dcterms:created xsi:type="dcterms:W3CDTF">2026-03-01T19:54:00Z</dcterms:created>
  <dcterms:modified xsi:type="dcterms:W3CDTF">2026-03-01T20:00:00Z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c4b02b78972eff4b4334d4e6d83584da623ebffe846b0cd9dfd07284acf5bc05</vt:lpwstr>
  </property>
</Properties>
</file>